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00000002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РУСЬ</w:t>
      </w:r>
      <w:r>
        <w:rPr>
          <w:b/>
          <w:bCs/>
          <w:sz w:val="32"/>
          <w:szCs w:val="32"/>
        </w:rPr>
        <w:t xml:space="preserve"> БОГАТЫРСКАЯ</w:t>
      </w:r>
    </w:p>
    <w:p w14:paraId="00000003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00000004">
      <w:pPr>
        <w:spacing w:after="0"/>
        <w:jc w:val="both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4"/>
          <w:szCs w:val="24"/>
          <w:lang w:eastAsia="ru-RU"/>
        </w:rPr>
        <w:t xml:space="preserve">    </w:t>
      </w:r>
      <w:r>
        <w:rPr>
          <w:rFonts w:cs="Times New Roman" w:eastAsia="Times New Roman"/>
          <w:sz w:val="28"/>
          <w:szCs w:val="28"/>
          <w:lang w:eastAsia="ru-RU"/>
        </w:rPr>
        <w:t xml:space="preserve"> </w:t>
      </w:r>
      <w:r>
        <w:rPr>
          <w:rFonts w:cs="Times New Roman" w:eastAsia="Times New Roman"/>
          <w:sz w:val="28"/>
          <w:szCs w:val="28"/>
          <w:lang w:eastAsia="ru-RU"/>
        </w:rPr>
        <w:t>Приглашаем окунуться в эпоху былин и вспомнить славные победы наших предков в необыкновенном месте в пригороде города Орел, где сплелись красота русской природы и сила Богатырского Духа</w:t>
      </w:r>
      <w:r>
        <w:rPr>
          <w:rFonts w:cs="Times New Roman" w:eastAsia="Times New Roman"/>
          <w:sz w:val="28"/>
          <w:szCs w:val="28"/>
          <w:lang w:eastAsia="ru-RU"/>
        </w:rPr>
        <w:t xml:space="preserve"> - в </w:t>
      </w:r>
      <w:r>
        <w:rPr>
          <w:rFonts w:cs="Times New Roman" w:eastAsia="Times New Roman"/>
          <w:bCs/>
          <w:sz w:val="28"/>
          <w:szCs w:val="28"/>
          <w:lang w:eastAsia="ru-RU"/>
        </w:rPr>
        <w:t xml:space="preserve">«Знаменской богатырской заставе». </w:t>
      </w:r>
    </w:p>
    <w:p w14:paraId="00000005">
      <w:pPr>
        <w:spacing w:after="0"/>
        <w:rPr>
          <w:rFonts w:cs="Times New Roman" w:eastAsia="Times New Roman"/>
          <w:sz w:val="24"/>
          <w:szCs w:val="24"/>
          <w:lang w:eastAsia="ru-RU"/>
        </w:rPr>
      </w:pPr>
    </w:p>
    <w:p w14:paraId="00000006">
      <w:pPr>
        <w:rPr>
          <w:rFonts w:cs="Times New Roman"/>
          <w:b/>
          <w:sz w:val="32"/>
          <w:szCs w:val="32"/>
        </w:rPr>
      </w:pPr>
    </w:p>
    <w:p w14:paraId="00000007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32"/>
          <w:szCs w:val="32"/>
        </w:rPr>
        <w:t xml:space="preserve">Стоимость: </w:t>
      </w:r>
      <w:r>
        <w:rPr>
          <w:rFonts w:cs="Times New Roman"/>
          <w:sz w:val="24"/>
          <w:szCs w:val="24"/>
        </w:rPr>
        <w:t xml:space="preserve">группа от </w:t>
      </w:r>
      <w:r>
        <w:rPr>
          <w:rFonts w:cs="Times New Roman"/>
          <w:sz w:val="24"/>
          <w:szCs w:val="24"/>
          <w:u w:val="single"/>
        </w:rPr>
        <w:t>40 чел. + 4 сопровождающих БЕСПЛАТНО</w:t>
      </w:r>
      <w:r>
        <w:rPr>
          <w:rFonts w:cs="Times New Roman"/>
          <w:sz w:val="24"/>
          <w:szCs w:val="24"/>
        </w:rPr>
        <w:t>: ш</w:t>
      </w:r>
      <w:r>
        <w:rPr>
          <w:rFonts w:cs="Times New Roman"/>
          <w:sz w:val="24"/>
          <w:szCs w:val="24"/>
        </w:rPr>
        <w:t xml:space="preserve">кольник – от </w:t>
      </w:r>
      <w:r>
        <w:rPr>
          <w:rFonts w:cs="Times New Roman"/>
          <w:sz w:val="24"/>
          <w:szCs w:val="24"/>
        </w:rPr>
        <w:t xml:space="preserve">1700 рублей, </w:t>
      </w:r>
      <w:r>
        <w:rPr>
          <w:rFonts w:cs="Times New Roman"/>
          <w:sz w:val="24"/>
          <w:szCs w:val="24"/>
        </w:rPr>
        <w:t>взрослый - от</w:t>
      </w:r>
      <w:r>
        <w:rPr>
          <w:rFonts w:cs="Times New Roman"/>
          <w:sz w:val="24"/>
          <w:szCs w:val="24"/>
        </w:rPr>
        <w:t xml:space="preserve"> 1300 рублей</w:t>
      </w:r>
    </w:p>
    <w:p w14:paraId="00000008">
      <w:pPr>
        <w:rPr>
          <w:rFonts w:cs="Times New Roman"/>
          <w:b/>
          <w:sz w:val="32"/>
          <w:szCs w:val="32"/>
        </w:rPr>
      </w:pPr>
    </w:p>
    <w:p w14:paraId="0000000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 программе тура:</w:t>
      </w:r>
    </w:p>
    <w:p w14:paraId="0000000A">
      <w:pPr>
        <w:spacing w:after="0"/>
        <w:jc w:val="both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b/>
          <w:sz w:val="28"/>
          <w:szCs w:val="28"/>
          <w:lang w:eastAsia="ru-RU"/>
        </w:rPr>
        <w:t xml:space="preserve">Посещение «Знаменской богатырской заставы». </w:t>
      </w:r>
      <w:r>
        <w:rPr>
          <w:rFonts w:cs="Times New Roman" w:eastAsia="Times New Roman"/>
          <w:sz w:val="28"/>
          <w:szCs w:val="28"/>
          <w:lang w:eastAsia="ru-RU"/>
        </w:rPr>
        <w:t xml:space="preserve">В живописном уголке Стрелецкого леса, огороженном рубленным деревянным частоколом вас встретят русские богатыри хлебом и солью, а потом обучат ведению боя и организуют взятие крепости . </w:t>
      </w:r>
    </w:p>
    <w:p w14:paraId="0000000B">
      <w:pPr>
        <w:spacing w:after="0"/>
        <w:jc w:val="both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 xml:space="preserve">     </w:t>
      </w:r>
      <w:r>
        <w:rPr>
          <w:rFonts w:cs="Times New Roman" w:eastAsia="Times New Roman"/>
          <w:sz w:val="28"/>
          <w:szCs w:val="28"/>
          <w:lang w:eastAsia="ru-RU"/>
        </w:rPr>
        <w:t>Во время экскурсии вы сможете приобщиться к древнерусской культуре, померить свою богатырскую удаль, поучаствовать в театрализованном представлении, подышать свежим воздухом, пообщаться с животными, отведать вкуснейших блинов, покататься на ладье (в летний сезон), оседлать богатырского коня, сделать яркие фотографии на память.</w:t>
      </w:r>
    </w:p>
    <w:p w14:paraId="0000000C">
      <w:pPr>
        <w:spacing w:after="0"/>
        <w:jc w:val="both"/>
        <w:rPr>
          <w:rFonts w:cs="Times New Roman" w:eastAsia="Times New Roman"/>
          <w:sz w:val="24"/>
          <w:szCs w:val="24"/>
          <w:lang w:eastAsia="ru-RU"/>
        </w:rPr>
      </w:pPr>
    </w:p>
    <w:p w14:paraId="0000000D">
      <w:pPr>
        <w:spacing w:after="0"/>
        <w:jc w:val="both"/>
        <w:rPr>
          <w:rFonts w:cs="Times New Roman" w:eastAsia="Times New Roman"/>
          <w:sz w:val="24"/>
          <w:szCs w:val="24"/>
          <w:lang w:eastAsia="ru-RU"/>
        </w:rPr>
      </w:pPr>
      <w:r>
        <w:rPr>
          <w:b/>
          <w:bCs/>
        </w:rPr>
        <w:t>В стоимость входит:</w:t>
      </w:r>
    </w:p>
    <w:p w14:paraId="0000000E">
      <w:pPr>
        <w:spacing w:after="0"/>
        <w:ind w:firstLine="709"/>
        <w:rPr>
          <w:szCs w:val="28"/>
        </w:rPr>
      </w:pPr>
    </w:p>
    <w:p w14:paraId="0000000F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10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услуги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гида;</w:t>
      </w:r>
    </w:p>
    <w:p w14:paraId="00000011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экскурсионное обслуживание на Знаменской богатырской заставе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интерактивная программа;</w:t>
      </w:r>
    </w:p>
    <w:p w14:paraId="00000012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страхование группы;</w:t>
      </w:r>
    </w:p>
    <w:p w14:paraId="00000013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оформление документов для школьных групп.</w:t>
      </w:r>
    </w:p>
    <w:p w14:paraId="00000014">
      <w:pPr>
        <w:spacing w:after="0"/>
        <w:ind w:firstLine="709"/>
        <w:rPr>
          <w:szCs w:val="28"/>
        </w:rPr>
      </w:pPr>
    </w:p>
    <w:p w14:paraId="00000015">
      <w:pPr>
        <w:spacing w:after="0"/>
        <w:ind w:firstLine="709"/>
        <w:rPr>
          <w:szCs w:val="28"/>
        </w:rPr>
      </w:pPr>
    </w:p>
    <w:p w14:paraId="00000016">
      <w:pPr>
        <w:spacing w:after="0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b/>
          <w:bCs/>
          <w:sz w:val="32"/>
          <w:szCs w:val="32"/>
          <w:lang w:eastAsia="ru-RU"/>
        </w:rPr>
        <w:t>За дополнительную плату возможна организация:</w:t>
      </w:r>
      <w:r>
        <w:rPr>
          <w:rFonts w:cs="Times New Roman" w:eastAsia="Times New Roman"/>
          <w:sz w:val="32"/>
          <w:szCs w:val="32"/>
          <w:lang w:eastAsia="ru-RU"/>
        </w:rPr>
        <w:br w:type="textWrapping"/>
      </w:r>
      <w:r>
        <w:rPr>
          <w:rFonts w:cs="Times New Roman" w:eastAsia="Times New Roman"/>
          <w:sz w:val="24"/>
          <w:szCs w:val="24"/>
          <w:lang w:eastAsia="ru-RU"/>
        </w:rPr>
        <w:t xml:space="preserve">• </w:t>
      </w:r>
      <w:r>
        <w:rPr>
          <w:rFonts w:cs="Times New Roman" w:eastAsia="Times New Roman"/>
          <w:sz w:val="24"/>
          <w:szCs w:val="24"/>
          <w:lang w:eastAsia="ru-RU"/>
        </w:rPr>
        <w:t>питания</w:t>
      </w:r>
      <w:r>
        <w:rPr>
          <w:rFonts w:cs="Times New Roman" w:eastAsia="Times New Roman"/>
          <w:sz w:val="24"/>
          <w:szCs w:val="24"/>
          <w:lang w:eastAsia="ru-RU"/>
        </w:rPr>
        <w:t xml:space="preserve"> (заказывается заранее) : «богатырский обед из печи»;</w:t>
      </w:r>
      <w:r>
        <w:rPr>
          <w:rFonts w:cs="Times New Roman" w:eastAsia="Times New Roman"/>
          <w:sz w:val="24"/>
          <w:szCs w:val="24"/>
          <w:lang w:eastAsia="ru-RU"/>
        </w:rPr>
        <w:t xml:space="preserve"> угощение чаем с блинами;</w:t>
      </w:r>
    </w:p>
    <w:p w14:paraId="00000017">
      <w:pPr>
        <w:spacing w:after="0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sz w:val="24"/>
          <w:szCs w:val="24"/>
          <w:lang w:eastAsia="ru-RU"/>
        </w:rPr>
        <w:t>•</w:t>
      </w:r>
      <w:r>
        <w:rPr>
          <w:rFonts w:cs="Times New Roman" w:eastAsia="Times New Roman"/>
          <w:sz w:val="24"/>
          <w:szCs w:val="24"/>
          <w:lang w:eastAsia="ru-RU"/>
        </w:rPr>
        <w:t xml:space="preserve"> </w:t>
      </w:r>
      <w:r>
        <w:rPr>
          <w:rFonts w:cs="Times New Roman" w:eastAsia="Times New Roman"/>
          <w:sz w:val="24"/>
          <w:szCs w:val="24"/>
          <w:lang w:eastAsia="ru-RU"/>
        </w:rPr>
        <w:t>катание на ладье</w:t>
      </w:r>
      <w:r>
        <w:rPr>
          <w:rFonts w:cs="Times New Roman" w:eastAsia="Times New Roman"/>
          <w:sz w:val="24"/>
          <w:szCs w:val="24"/>
          <w:lang w:eastAsia="ru-RU"/>
        </w:rPr>
        <w:t xml:space="preserve"> -заказывается заранее</w:t>
      </w:r>
      <w:r>
        <w:rPr>
          <w:rFonts w:cs="Times New Roman" w:eastAsia="Times New Roman"/>
          <w:sz w:val="24"/>
          <w:szCs w:val="24"/>
          <w:lang w:eastAsia="ru-RU"/>
        </w:rPr>
        <w:t>;</w:t>
      </w:r>
    </w:p>
    <w:p w14:paraId="00000018">
      <w:pPr>
        <w:spacing w:after="0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sz w:val="24"/>
          <w:szCs w:val="24"/>
          <w:lang w:eastAsia="ru-RU"/>
        </w:rPr>
        <w:t>• верховая езда на Богатырском коне;</w:t>
      </w:r>
    </w:p>
    <w:p w14:paraId="00000019">
      <w:pPr>
        <w:spacing w:after="0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sz w:val="24"/>
          <w:szCs w:val="24"/>
          <w:lang w:eastAsia="ru-RU"/>
        </w:rPr>
        <w:t>• посещение зоопарка;</w:t>
      </w:r>
    </w:p>
    <w:p w14:paraId="0000001A">
      <w:pPr>
        <w:spacing w:after="0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sz w:val="24"/>
          <w:szCs w:val="24"/>
          <w:lang w:eastAsia="ru-RU"/>
        </w:rPr>
        <w:t>•</w:t>
      </w:r>
      <w:r>
        <w:rPr>
          <w:rFonts w:cs="Times New Roman" w:eastAsia="Times New Roman"/>
          <w:sz w:val="24"/>
          <w:szCs w:val="24"/>
          <w:lang w:eastAsia="ru-RU"/>
        </w:rPr>
        <w:t xml:space="preserve"> мастер классы – гончарный круг</w:t>
      </w:r>
      <w:r>
        <w:rPr>
          <w:rFonts w:cs="Times New Roman" w:eastAsia="Times New Roman"/>
          <w:sz w:val="24"/>
          <w:szCs w:val="24"/>
          <w:lang w:eastAsia="ru-RU"/>
        </w:rPr>
        <w:t>/</w:t>
      </w:r>
      <w:r>
        <w:rPr>
          <w:rFonts w:cs="Times New Roman" w:eastAsia="Times New Roman"/>
          <w:sz w:val="24"/>
          <w:szCs w:val="24"/>
          <w:lang w:eastAsia="ru-RU"/>
        </w:rPr>
        <w:t>лепка игрушки;</w:t>
      </w:r>
    </w:p>
    <w:p w14:paraId="0000001B">
      <w:pPr>
        <w:spacing w:after="0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sz w:val="24"/>
          <w:szCs w:val="24"/>
          <w:lang w:eastAsia="ru-RU"/>
        </w:rPr>
        <w:t>• посещение дополнительных экскурсионных объектов по выбору заказчика.</w:t>
      </w:r>
    </w:p>
    <w:p w14:paraId="0000001C">
      <w:pPr>
        <w:rPr>
          <w:rFonts w:cs="Times New Roman"/>
          <w:sz w:val="24"/>
          <w:szCs w:val="24"/>
        </w:rPr>
      </w:pPr>
    </w:p>
    <w:p w14:paraId="0000001D">
      <w:pPr>
        <w:rPr>
          <w:rFonts w:cs="Times New Roman"/>
          <w:b/>
          <w:sz w:val="32"/>
          <w:szCs w:val="32"/>
          <w:u w:val="single"/>
        </w:rPr>
      </w:pPr>
    </w:p>
    <w:p w14:paraId="0000001E">
      <w:pPr>
        <w:rPr>
          <w:rFonts w:cs="Times New Roman"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МЕНЕДЖЕР : Марина 8 920 607 77 84</w:t>
      </w:r>
    </w:p>
    <w:p w14:paraId="0000001F">
      <w:pPr>
        <w:spacing w:after="0"/>
        <w:ind w:firstLine="709"/>
        <w:rPr>
          <w:szCs w:val="28"/>
        </w:rPr>
      </w:pP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70"/>
    <w:rsid w:val="000C0FA4"/>
    <w:rsid w:val="00112E53"/>
    <w:rsid w:val="00120A1A"/>
    <w:rsid w:val="00153CB2"/>
    <w:rsid w:val="002853F7"/>
    <w:rsid w:val="0032276A"/>
    <w:rsid w:val="00331D70"/>
    <w:rsid w:val="00372958"/>
    <w:rsid w:val="004F4FCC"/>
    <w:rsid w:val="0050353E"/>
    <w:rsid w:val="006A41E9"/>
    <w:rsid w:val="006C0B77"/>
    <w:rsid w:val="00770C2C"/>
    <w:rsid w:val="008242FF"/>
    <w:rsid w:val="008339B7"/>
    <w:rsid w:val="00870751"/>
    <w:rsid w:val="00873B62"/>
    <w:rsid w:val="008D0540"/>
    <w:rsid w:val="00922C48"/>
    <w:rsid w:val="00955BEE"/>
    <w:rsid w:val="009B0B7A"/>
    <w:rsid w:val="00A50191"/>
    <w:rsid w:val="00B915B7"/>
    <w:rsid w:val="00C44529"/>
    <w:rsid w:val="00CC6D23"/>
    <w:rsid w:val="00D2467F"/>
    <w:rsid w:val="00D44575"/>
    <w:rsid w:val="00EA59DF"/>
    <w:rsid w:val="00EE4070"/>
    <w:rsid w:val="00F12C76"/>
    <w:rsid w:val="00F35C4F"/>
    <w:rsid w:val="00F95C5C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CECD"/>
  <w15:chartTrackingRefBased/>
  <w15:docId w15:val="{4482C6FF-9884-409A-A0F3-A0C06169FF55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rmal(Web)">
    <w:name w:val="Normal (Web)"/>
    <w:basedOn w:val="Normal"/>
    <w:uiPriority w:val="99"/>
    <w:unhideWhenUsed w:val="on"/>
    <w:pPr>
      <w:spacing w:before="100" w:after="100"/>
    </w:pPr>
    <w:rPr>
      <w:rFonts w:cs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 w:val="on"/>
    <w:pPr>
      <w:spacing w:after="200" w:line="276" w:lineRule="auto"/>
      <w:ind w:left="720"/>
      <w:contextualSpacing w:val="on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